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МИНИСТЕРСТВО ПРОМЫШЛЕННОСТИ И ТОРГОВЛИ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ТВЕРСКОЙ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«ТВЕРСКОЙ КОЛЛЕДЖ ИМЕНИ А.Н.КОНЯЕВА»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ru-RU"/>
        </w:rPr>
      </w:r>
    </w:p>
    <w:tbl>
      <w:tblPr>
        <w:tblStyle w:val="ac"/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632"/>
        <w:gridCol w:w="4722"/>
      </w:tblGrid>
      <w:tr>
        <w:trPr/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jc w:val="center"/>
              <w:rPr>
                <w:caps/>
              </w:rPr>
            </w:pPr>
            <w:r>
              <w:rPr>
                <w:rFonts w:eastAsia="Calibri" w:cs="Times New Roman" w:ascii="Times New Roman" w:hAnsi="Times New Roman"/>
                <w:caps/>
                <w:kern w:val="0"/>
                <w:sz w:val="28"/>
                <w:szCs w:val="28"/>
                <w:lang w:val="ru-RU" w:eastAsia="en-US" w:bidi="ar-SA"/>
              </w:rPr>
              <w:t>УТВЕРЖДАЮ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jc w:val="center"/>
              <w:rPr>
                <w:caps/>
              </w:rPr>
            </w:pPr>
            <w:r>
              <w:rPr>
                <w:cap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jc w:val="center"/>
              <w:rPr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ru-RU" w:eastAsia="en-US" w:bidi="ar-SA"/>
              </w:rPr>
              <w:t>Заместитель директора по УР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jc w:val="center"/>
              <w:rPr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ru-RU" w:eastAsia="en-US" w:bidi="ar-SA"/>
              </w:rPr>
              <w:t>_______________Н.С. Лукина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jc w:val="center"/>
              <w:rPr>
                <w:bCs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8"/>
                <w:szCs w:val="28"/>
                <w:lang w:val="ru-RU" w:eastAsia="en-US" w:bidi="ar-SA"/>
              </w:rPr>
              <w:t>«____» ___________    202_ г.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</w:r>
          </w:p>
        </w:tc>
      </w:tr>
      <w:tr>
        <w:trPr/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jc w:val="center"/>
              <w:rPr>
                <w:caps/>
              </w:rPr>
            </w:pPr>
            <w:r>
              <w:rPr>
                <w:caps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ru-RU"/>
        </w:rPr>
        <w:t>Методическая разработка открытого урока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ru-RU"/>
        </w:rPr>
        <w:t>по истории на тему: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  <w:lang w:eastAsia="ru-RU"/>
        </w:rPr>
        <w:t>«оружие победы»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i/>
          <w:i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u w:val="single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i/>
          <w:i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u w:val="single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i/>
          <w:i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u w:val="single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i/>
          <w:i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u w:val="single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i/>
          <w:i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u w:val="single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i/>
          <w:i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u w:val="single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i/>
          <w:i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u w:val="single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i/>
          <w:i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u w:val="single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i/>
          <w:i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u w:val="single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i/>
          <w:i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u w:val="single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i/>
          <w:i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u w:val="single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i/>
          <w:i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u w:val="single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i/>
          <w:i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u w:val="single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i/>
          <w:i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u w:val="single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i/>
          <w:i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u w:val="single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i/>
          <w:i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u w:val="single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i/>
          <w:i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u w:val="single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i/>
          <w:i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u w:val="single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i/>
          <w:i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u w:val="single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i/>
          <w:i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u w:val="single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i/>
          <w:i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u w:val="single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i/>
          <w:i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u w:val="single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Cs/>
          <w:i/>
          <w:i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Тверь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202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4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Cs/>
          <w:i/>
          <w:i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u w:val="single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Cs/>
          <w:i/>
          <w:i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u w:val="single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Cs/>
          <w:i/>
          <w:i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u w:val="single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Cs/>
          <w:i/>
          <w:i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u w:val="single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Cs/>
          <w:i/>
          <w:i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4"/>
          <w:szCs w:val="24"/>
          <w:u w:val="single"/>
          <w:lang w:eastAsia="ru-RU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624"/>
        <w:gridCol w:w="553"/>
        <w:gridCol w:w="5178"/>
      </w:tblGrid>
      <w:tr>
        <w:trPr/>
        <w:tc>
          <w:tcPr>
            <w:tcW w:w="3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ОДОБРЕНА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Цикловой методической комиссией</w:t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«__»______________202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Протокол № ___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56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Председатель цикловой методической комиссии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56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__________ И.А. Лабудина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17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ahoma" w:hAnsi="Tahoma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ahoma" w:hAnsi="Tahoma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both"/>
        <w:rPr>
          <w:rFonts w:ascii="Tahoma" w:hAnsi="Tahoma"/>
        </w:rPr>
      </w:pPr>
      <w:r>
        <w:rPr>
          <w:rFonts w:eastAsia="Times New Roman" w:cs="Times New Roman" w:ascii="Tahoma" w:hAnsi="Tahoma"/>
          <w:sz w:val="28"/>
          <w:szCs w:val="28"/>
          <w:lang w:eastAsia="ru-RU"/>
        </w:rPr>
        <w:t>Разработчик: Першова Р.Н, преподаватель.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ahoma" w:hAnsi="Tahom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ahoma" w:hAnsi="Tahoma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jc w:val="both"/>
        <w:rPr>
          <w:rFonts w:ascii="Tahoma" w:hAnsi="Tahoma"/>
          <w:sz w:val="28"/>
          <w:szCs w:val="28"/>
        </w:rPr>
      </w:pPr>
      <w:r>
        <w:rPr>
          <w:rFonts w:eastAsia="Times New Roman" w:cs="Times New Roman" w:ascii="Tahoma" w:hAnsi="Tahoma"/>
          <w:color w:val="000000"/>
          <w:sz w:val="28"/>
          <w:szCs w:val="28"/>
          <w:lang w:eastAsia="ru-RU"/>
        </w:rPr>
        <w:t>Рецензенты: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color w:val="000000"/>
          <w:sz w:val="28"/>
          <w:szCs w:val="28"/>
        </w:rPr>
        <w:t>Смирнова О.С., преподаватель ГБПОУ «Тверской колледж им. А.Н. Коняева».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 открытого занятия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</w:rPr>
        <w:t>Дисциплина – история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2. </w:t>
      </w:r>
      <w:r>
        <w:rPr>
          <w:rFonts w:cs="Times New Roman" w:ascii="Times New Roman" w:hAnsi="Times New Roman"/>
          <w:sz w:val="28"/>
          <w:szCs w:val="28"/>
        </w:rPr>
        <w:t>Курс – 1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</w:t>
      </w:r>
      <w:r>
        <w:rPr>
          <w:rFonts w:cs="Times New Roman" w:ascii="Times New Roman" w:hAnsi="Times New Roman"/>
          <w:sz w:val="28"/>
          <w:szCs w:val="28"/>
        </w:rPr>
        <w:t xml:space="preserve"> Тема: «Оружие Победы».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4. </w:t>
      </w:r>
      <w:r>
        <w:rPr>
          <w:rFonts w:cs="Times New Roman" w:ascii="Times New Roman" w:hAnsi="Times New Roman"/>
          <w:sz w:val="28"/>
          <w:szCs w:val="28"/>
        </w:rPr>
        <w:t>Тип урока: комбинированный урок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</w:t>
      </w:r>
      <w:r>
        <w:rPr>
          <w:rFonts w:cs="Times New Roman" w:ascii="Times New Roman" w:hAnsi="Times New Roman"/>
          <w:sz w:val="28"/>
          <w:szCs w:val="28"/>
        </w:rPr>
        <w:t>Цель занятия: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Дидактическая:  приобретение обучающимися функционального навыка исследования как универсального способа получения новых прочных знаний; обучение специфики работы с историческими источниками, воспоминаниями, документальными материалами, относящимися к изучаемому периоду.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Развивающая: </w:t>
      </w:r>
      <w:r>
        <w:rPr>
          <w:rFonts w:cs="Times New Roman" w:ascii="Times New Roman" w:hAnsi="Times New Roman"/>
          <w:color w:val="000000"/>
          <w:sz w:val="28"/>
          <w:szCs w:val="28"/>
        </w:rPr>
        <w:t>Развивать интерес к изучению истории. Расширять область знаний, обогащать словарный запас обучающихся.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Воспитывающая: воспитывать чувство патриотизма, гражданской ответственности, чувства достоинства, уважения к истории и культуре своей страны.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Образовательная: погрузить учащихся в атмосферу военного времени. Расширить знания обучающихся о событиях 1941-1945 гг. Пробудить интерес к изучению исторического прошлого нашей Родины.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Определение роли технических достижений в годы ВОВ.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Задачи: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Изучить оружие времен ВОВ;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Выделить главные отличительные особенности исследуемых видов оружия;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Обобщить словарный запас через стихи и песни о войне;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Воспитать любовь и уважение к своей Родине.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7.</w:t>
      </w:r>
      <w:r>
        <w:rPr>
          <w:rFonts w:cs="Times New Roman" w:ascii="Times New Roman" w:hAnsi="Times New Roman"/>
          <w:sz w:val="28"/>
          <w:szCs w:val="28"/>
        </w:rPr>
        <w:t>Форма обучения: коллективная,  индивидуальная, фронтальная.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8.</w:t>
      </w:r>
      <w:r>
        <w:rPr>
          <w:rFonts w:cs="Times New Roman" w:ascii="Times New Roman" w:hAnsi="Times New Roman"/>
          <w:sz w:val="28"/>
          <w:szCs w:val="28"/>
        </w:rPr>
        <w:t xml:space="preserve">Методы обучения: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i/>
          <w:sz w:val="28"/>
          <w:szCs w:val="28"/>
        </w:rPr>
        <w:t>1. Методы формирования новых знаний и способов действий: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1.1. словесные (сообщение, эвристическая беседа, аналитическая беседа, объяснение, разъяснение);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1.2.  проблемно-поисковые методы (студенты самостоятельно осуществляют поиск информации о технике военных лет);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 объяснительно-иллюстрационные, исследовательские методы (решение задач опытным путем);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i/>
          <w:sz w:val="28"/>
          <w:szCs w:val="28"/>
        </w:rPr>
        <w:t>2. Методы организации деятельности обучающихся: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 методы, предполагающие взаимные действия преподавателя и студента;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 методы самостоятельной работы обучающихся;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2.3. практический метод (чтение докладов, поиск информации, творческий метод);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2.4. наглядный метод;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2.5. работа в группах;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3. Методы контроля и самоконтроля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методы контроля и самоконтроля (устный опрос, викторина, карточки самоконтроля);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4. Методы формирования личностных результатов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  методы формирования личностных результатов (беседа, соревнование);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9.</w:t>
      </w:r>
      <w:r>
        <w:rPr>
          <w:rFonts w:cs="Times New Roman" w:ascii="Times New Roman" w:hAnsi="Times New Roman"/>
          <w:sz w:val="28"/>
          <w:szCs w:val="28"/>
        </w:rPr>
        <w:t>Средства обучения: стихи, кинофильм, картосхемы, экранно-звуковые пособия, презентации, доклады, раздаточный материал, наглядные пособия.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10.</w:t>
      </w:r>
      <w:r>
        <w:rPr>
          <w:rFonts w:cs="Times New Roman" w:ascii="Times New Roman" w:hAnsi="Times New Roman"/>
          <w:sz w:val="28"/>
          <w:szCs w:val="28"/>
        </w:rPr>
        <w:t xml:space="preserve">Межпредметные связи: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обществознание;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литература;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философия;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основы безопасности жизнедеятельности;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история;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математика.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11. Предварительная подготовка: </w:t>
      </w:r>
      <w:r>
        <w:rPr>
          <w:rFonts w:cs="Times New Roman" w:ascii="Times New Roman" w:hAnsi="Times New Roman"/>
          <w:sz w:val="28"/>
          <w:szCs w:val="28"/>
        </w:rPr>
        <w:t>разделение обучающихся на группы, распределение ролей, опережающее задание – подготовка докладов по теме.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12. Технические средства обучения: </w:t>
      </w:r>
      <w:r>
        <w:rPr>
          <w:rFonts w:cs="Times New Roman" w:ascii="Times New Roman" w:hAnsi="Times New Roman"/>
          <w:sz w:val="28"/>
          <w:szCs w:val="28"/>
        </w:rPr>
        <w:t xml:space="preserve">компьютер, проектор, презентация </w:t>
      </w:r>
      <w:r>
        <w:rPr>
          <w:rFonts w:cs="Times New Roman" w:ascii="Times New Roman" w:hAnsi="Times New Roman"/>
          <w:sz w:val="28"/>
          <w:szCs w:val="28"/>
          <w:lang w:val="en-US"/>
        </w:rPr>
        <w:t>Power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Point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Список используемой литературы: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Вторая мировая война «Итоги и уроки». - М.: Воениздат 2015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Великая Отечественная война «Вопросы и ответы». М.: 2014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Великая Отечественная Народная 1941-1945, краткий исторический очерк. М.: 2018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Ефимов Б. «Вехи Победы» М. – 20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Манихина О. «Как это было» (Весной 45 года, ред. – сост. Л.И.Жук – Мн: Изд. ООО «Красико-Принт», 2005 – 128с.)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Подрепный Е.А., Титков Е. Н., Оружие Великой Победы \ Е.А. Подрепный, Е.Н. Титков \\ Яуза-Эксмо-2016-с 114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Попенкер М. М.,  Милчев М.В.,  Вторая мировая: Война оружейников/ М. В. Милчев//Яуза-Эксмо-2017- с 216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Используемые интернет-ресурсы: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http</w:t>
      </w:r>
      <w:r>
        <w:rPr>
          <w:rFonts w:cs="Times New Roman" w:ascii="Times New Roman" w:hAnsi="Times New Roman"/>
          <w:sz w:val="28"/>
          <w:szCs w:val="28"/>
        </w:rPr>
        <w:t>//</w:t>
      </w:r>
      <w:r>
        <w:rPr>
          <w:rFonts w:cs="Times New Roman" w:ascii="Times New Roman" w:hAnsi="Times New Roman"/>
          <w:sz w:val="28"/>
          <w:szCs w:val="28"/>
          <w:lang w:val="en-US"/>
        </w:rPr>
        <w:t>www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opoccuu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com</w:t>
      </w:r>
      <w:r>
        <w:rPr>
          <w:rFonts w:cs="Times New Roman" w:ascii="Times New Roman" w:hAnsi="Times New Roman"/>
          <w:sz w:val="28"/>
          <w:szCs w:val="28"/>
        </w:rPr>
        <w:t>/</w:t>
      </w:r>
      <w:r>
        <w:rPr>
          <w:rFonts w:cs="Times New Roman" w:ascii="Times New Roman" w:hAnsi="Times New Roman"/>
          <w:sz w:val="28"/>
          <w:szCs w:val="28"/>
          <w:lang w:val="en-US"/>
        </w:rPr>
        <w:t>ppd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htm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2. </w:t>
      </w:r>
      <w:hyperlink r:id="rId2">
        <w:r>
          <w:rPr>
            <w:rStyle w:val="-"/>
            <w:rFonts w:cs="Times New Roman" w:ascii="Times New Roman" w:hAnsi="Times New Roman"/>
            <w:sz w:val="28"/>
            <w:szCs w:val="28"/>
            <w:lang w:val="en-US"/>
          </w:rPr>
          <w:t>http</w:t>
        </w:r>
        <w:r>
          <w:rPr>
            <w:rStyle w:val="-"/>
            <w:rFonts w:cs="Times New Roman" w:ascii="Times New Roman" w:hAnsi="Times New Roman"/>
            <w:sz w:val="28"/>
            <w:szCs w:val="28"/>
          </w:rPr>
          <w:t>://</w:t>
        </w:r>
        <w:r>
          <w:rPr>
            <w:rStyle w:val="-"/>
            <w:rFonts w:cs="Times New Roman" w:ascii="Times New Roman" w:hAnsi="Times New Roman"/>
            <w:sz w:val="28"/>
            <w:szCs w:val="28"/>
            <w:lang w:val="en-US"/>
          </w:rPr>
          <w:t>army</w:t>
        </w:r>
        <w:r>
          <w:rPr>
            <w:rStyle w:val="-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-"/>
            <w:rFonts w:cs="Times New Roman" w:ascii="Times New Roman" w:hAnsi="Times New Roman"/>
            <w:sz w:val="28"/>
            <w:szCs w:val="28"/>
            <w:lang w:val="en-US"/>
          </w:rPr>
          <w:t>lv</w:t>
        </w:r>
        <w:r>
          <w:rPr>
            <w:rStyle w:val="-"/>
            <w:rFonts w:cs="Times New Roman" w:ascii="Times New Roman" w:hAnsi="Times New Roman"/>
            <w:sz w:val="28"/>
            <w:szCs w:val="28"/>
          </w:rPr>
          <w:t>/</w:t>
        </w:r>
        <w:r>
          <w:rPr>
            <w:rStyle w:val="-"/>
            <w:rFonts w:cs="Times New Roman" w:ascii="Times New Roman" w:hAnsi="Times New Roman"/>
            <w:sz w:val="28"/>
            <w:szCs w:val="28"/>
            <w:lang w:val="en-US"/>
          </w:rPr>
          <w:t>ru</w:t>
        </w:r>
        <w:r>
          <w:rPr>
            <w:rStyle w:val="-"/>
            <w:rFonts w:cs="Times New Roman" w:ascii="Times New Roman" w:hAnsi="Times New Roman"/>
            <w:sz w:val="28"/>
            <w:szCs w:val="28"/>
          </w:rPr>
          <w:t>/</w:t>
        </w:r>
        <w:r>
          <w:rPr>
            <w:rStyle w:val="-"/>
            <w:rFonts w:cs="Times New Roman" w:ascii="Times New Roman" w:hAnsi="Times New Roman"/>
            <w:sz w:val="28"/>
            <w:szCs w:val="28"/>
            <w:lang w:val="en-US"/>
          </w:rPr>
          <w:t>ppsh</w:t>
        </w:r>
        <w:r>
          <w:rPr>
            <w:rStyle w:val="-"/>
            <w:rFonts w:cs="Times New Roman" w:ascii="Times New Roman" w:hAnsi="Times New Roman"/>
            <w:sz w:val="28"/>
            <w:szCs w:val="28"/>
          </w:rPr>
          <w:t>41/</w:t>
        </w:r>
        <w:r>
          <w:rPr>
            <w:rStyle w:val="-"/>
            <w:rFonts w:cs="Times New Roman" w:ascii="Times New Roman" w:hAnsi="Times New Roman"/>
            <w:sz w:val="28"/>
            <w:szCs w:val="28"/>
            <w:lang w:val="en-US"/>
          </w:rPr>
          <w:t>harakteristiki</w:t>
        </w:r>
        <w:r>
          <w:rPr>
            <w:rStyle w:val="-"/>
            <w:rFonts w:cs="Times New Roman" w:ascii="Times New Roman" w:hAnsi="Times New Roman"/>
            <w:sz w:val="28"/>
            <w:szCs w:val="28"/>
          </w:rPr>
          <w:t>/625/404</w:t>
        </w:r>
      </w:hyperlink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3. </w:t>
      </w:r>
      <w:hyperlink r:id="rId3">
        <w:r>
          <w:rPr>
            <w:rStyle w:val="-"/>
            <w:rFonts w:cs="Times New Roman" w:ascii="Times New Roman" w:hAnsi="Times New Roman"/>
            <w:sz w:val="28"/>
            <w:szCs w:val="28"/>
            <w:lang w:val="en-US"/>
          </w:rPr>
          <w:t>http://www.opoccuu.com/mosin.htm</w:t>
        </w:r>
      </w:hyperlink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tabs>
          <w:tab w:val="clear" w:pos="708"/>
          <w:tab w:val="left" w:pos="426" w:leader="none"/>
          <w:tab w:val="left" w:pos="709" w:leader="none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tabs>
          <w:tab w:val="clear" w:pos="708"/>
          <w:tab w:val="left" w:pos="426" w:leader="none"/>
          <w:tab w:val="left" w:pos="709" w:leader="none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Структура занятия</w:t>
      </w:r>
    </w:p>
    <w:tbl>
      <w:tblPr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749"/>
        <w:gridCol w:w="4595"/>
      </w:tblGrid>
      <w:tr>
        <w:trPr/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  <w:tab w:val="left" w:pos="709" w:leader="none"/>
              </w:tabs>
              <w:spacing w:before="0"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Элементы занятия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  <w:tab w:val="left" w:pos="709" w:leader="none"/>
              </w:tabs>
              <w:spacing w:before="0"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Время (мин.)</w:t>
            </w:r>
          </w:p>
        </w:tc>
      </w:tr>
      <w:tr>
        <w:trPr>
          <w:trHeight w:val="1617" w:hRule="atLeast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-142" w:leader="none"/>
                <w:tab w:val="left" w:pos="426" w:leader="none"/>
              </w:tabs>
              <w:spacing w:lineRule="auto" w:line="240" w:before="0" w:after="0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Организационный этап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  <w:tab w:val="left" w:pos="426" w:leader="none"/>
              </w:tabs>
              <w:spacing w:before="0" w:after="160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(взаимное приветствие, организация внимания, внутренняя готовность, психологическая организация внимания). 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  <w:tab w:val="left" w:pos="709" w:leader="none"/>
              </w:tabs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>
          <w:trHeight w:val="1006" w:hRule="atLeast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142" w:leader="none"/>
                <w:tab w:val="left" w:pos="426" w:leader="none"/>
              </w:tabs>
              <w:spacing w:lineRule="auto" w:line="240" w:before="0" w:after="0"/>
              <w:ind w:left="142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Этап актуализации знаний и создание мотивации к изучению данной темы.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426" w:leader="none"/>
              </w:tabs>
              <w:spacing w:before="0" w:after="160"/>
              <w:ind w:left="142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  <w:tab w:val="left" w:pos="709" w:leader="none"/>
              </w:tabs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  <w:tab w:val="left" w:pos="42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 Чтение стихотворения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  <w:tab w:val="left" w:pos="709" w:leader="none"/>
              </w:tabs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426" w:leader="none"/>
              </w:tabs>
              <w:spacing w:before="0" w:after="160"/>
              <w:ind w:left="142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4. Речь ведущих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  <w:tab w:val="left" w:pos="709" w:leader="none"/>
              </w:tabs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426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 Группа 1. Оружие пехоты.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  <w:tab w:val="left" w:pos="709" w:leader="none"/>
              </w:tabs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426" w:leader="none"/>
              </w:tabs>
              <w:spacing w:before="0" w:after="160"/>
              <w:ind w:left="142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 Чтение стихотворения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  <w:tab w:val="left" w:pos="709" w:leader="none"/>
              </w:tabs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426" w:leader="none"/>
              </w:tabs>
              <w:spacing w:before="0" w:after="160"/>
              <w:ind w:left="142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 Группа 2. Лучший танк.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  <w:tab w:val="left" w:pos="709" w:leader="none"/>
              </w:tabs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</w:tr>
      <w:tr>
        <w:trPr>
          <w:trHeight w:val="673" w:hRule="atLeast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426" w:leader="none"/>
              </w:tabs>
              <w:spacing w:before="0" w:after="160"/>
              <w:ind w:left="502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 Группа 3. Катюша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  <w:tab w:val="left" w:pos="709" w:leader="none"/>
              </w:tabs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426" w:leader="none"/>
              </w:tabs>
              <w:spacing w:before="0" w:after="160"/>
              <w:ind w:left="502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 Просмотр видеоролика.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  <w:tab w:val="left" w:pos="709" w:leader="none"/>
              </w:tabs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426" w:leader="none"/>
              </w:tabs>
              <w:spacing w:before="0"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 Чтение стихотворения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  <w:tab w:val="left" w:pos="709" w:leader="none"/>
              </w:tabs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426" w:leader="none"/>
              </w:tabs>
              <w:spacing w:before="0"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 Группа 4. Ишаки.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  <w:tab w:val="left" w:pos="709" w:leader="none"/>
              </w:tabs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</w:tr>
      <w:tr>
        <w:trPr>
          <w:trHeight w:val="858" w:hRule="atLeast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426" w:leader="none"/>
              </w:tabs>
              <w:spacing w:lineRule="auto" w:line="276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 Дискуссия.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  <w:tab w:val="left" w:pos="709" w:leader="none"/>
              </w:tabs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>
          <w:trHeight w:val="858" w:hRule="atLeast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426" w:leader="none"/>
              </w:tabs>
              <w:spacing w:lineRule="auto" w:line="276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 Викторина.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  <w:tab w:val="left" w:pos="709" w:leader="none"/>
              </w:tabs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</w:tr>
      <w:tr>
        <w:trPr>
          <w:trHeight w:val="858" w:hRule="atLeast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426" w:leader="none"/>
              </w:tabs>
              <w:spacing w:lineRule="auto" w:line="276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 Песня Льва Лещенко.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  <w:tab w:val="left" w:pos="709" w:leader="none"/>
              </w:tabs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>
          <w:trHeight w:val="858" w:hRule="atLeast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426" w:leader="none"/>
              </w:tabs>
              <w:spacing w:lineRule="auto" w:line="276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 Заключительное слово.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  <w:tab w:val="left" w:pos="709" w:leader="none"/>
              </w:tabs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>
          <w:trHeight w:val="858" w:hRule="atLeast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426" w:leader="none"/>
              </w:tabs>
              <w:spacing w:lineRule="auto" w:line="276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 Заполнение карт самоконтроля.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  <w:tab w:val="left" w:pos="709" w:leader="none"/>
              </w:tabs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>
          <w:trHeight w:val="73" w:hRule="atLeast"/>
        </w:trPr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  <w:tab w:val="left" w:pos="709" w:leader="none"/>
              </w:tabs>
              <w:spacing w:before="0"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  <w:tab w:val="left" w:pos="709" w:leader="none"/>
              </w:tabs>
              <w:spacing w:before="0"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 минут</w:t>
            </w:r>
          </w:p>
        </w:tc>
      </w:tr>
    </w:tbl>
    <w:p>
      <w:pPr>
        <w:sectPr>
          <w:type w:val="nextPage"/>
          <w:pgSz w:w="11906" w:h="16838"/>
          <w:pgMar w:left="1701" w:right="850" w:gutter="0" w:header="0" w:top="709" w:footer="0" w:bottom="709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tabs>
          <w:tab w:val="clear" w:pos="708"/>
          <w:tab w:val="left" w:pos="426" w:leader="none"/>
          <w:tab w:val="left" w:pos="709" w:leader="none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Технологическая карта занятия</w:t>
      </w:r>
    </w:p>
    <w:p>
      <w:pPr>
        <w:pStyle w:val="Normal"/>
        <w:tabs>
          <w:tab w:val="clear" w:pos="708"/>
          <w:tab w:val="left" w:pos="426" w:leader="none"/>
          <w:tab w:val="left" w:pos="709" w:leader="none"/>
        </w:tabs>
        <w:jc w:val="both"/>
        <w:rPr/>
      </w:pPr>
      <w:r>
        <w:rPr/>
      </w:r>
    </w:p>
    <w:tbl>
      <w:tblPr>
        <w:tblW w:w="161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693"/>
        <w:gridCol w:w="1985"/>
        <w:gridCol w:w="2243"/>
        <w:gridCol w:w="2419"/>
        <w:gridCol w:w="1928"/>
        <w:gridCol w:w="2057"/>
        <w:gridCol w:w="2834"/>
      </w:tblGrid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Этапы, примерный хронометраж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Дидактические задачи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Содержание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Деятельность преподавателя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Деятельность студента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Методы и формы обучения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Общие компетенции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1. Организационный этап. Рефлексия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(2 мин.)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Подготовить обучающихся к работе на уроке. Мобилизация обучающихся на рефлексию своих действий на уроке (мотивации способов деятельности, общения). Усвоение принципов саморегуляции  и сотрудничества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Взаимное приветствие, организация внимания, внутренней готовности, психологическая организация внимания 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Приветствие студентов;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Фиксирование отсутствующих;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-Организация внимания студентов.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  <w:tab w:val="left" w:pos="709" w:leader="none"/>
              </w:tabs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Приветствуют преподавателя; настраиваются на активную работу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8"/>
              </w:rPr>
              <w:t>Словесный метод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</w:rPr>
              <w:t>Организовать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2. Этап актуализации знаний и создание мотивации к изучению данной темы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42" w:leader="none"/>
              </w:tabs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(5 мин.)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Обеспечение мотивации и принятия обучающимися цели, учебно-познавательной деятельности, актуализация знаний и умений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Постановка перед обучающимися основной проблемы, оценка значимости нового учебного материала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Оценка значимости для студентов нового материала, учебной проблемы;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Понимание студентами практической значимости нового материала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8"/>
              </w:rPr>
              <w:t>Словесный метод (объяснительно-побуждающий), исполнительный метод, видеометод (просмотр слайдов презентации)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</w:rPr>
              <w:t>Принимать решения в стандартных и нестандартных ситуациях нести за них ответственность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3. Операционно-исполнительный этап</w:t>
            </w:r>
            <w:r>
              <w:rPr>
                <w:rFonts w:cs="Times New Roman" w:ascii="Times New Roman" w:hAnsi="Times New Roman"/>
              </w:rPr>
              <w:t xml:space="preserve"> (40 мин.)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Организовать и направить к цели познавательную деятельность обучающихся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Сообщение цели и задач изучения комбинированного урока (расширять и углублять знания обучающихся об оружии ВОВ, </w:t>
            </w:r>
            <w:r>
              <w:rPr>
                <w:rFonts w:cs="Times New Roman" w:ascii="Times New Roman" w:hAnsi="Times New Roman"/>
                <w:color w:val="000000" w:themeColor="text1"/>
              </w:rPr>
              <w:t xml:space="preserve">развивать у студентов самостоятельность мышления, </w:t>
            </w:r>
            <w:r>
              <w:rPr>
                <w:rFonts w:cs="Times New Roman" w:ascii="Times New Roman" w:hAnsi="Times New Roman"/>
              </w:rPr>
              <w:t>воспитывать чувство патриотизма)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Создание проблемной ситуации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Понимание студентами практической значимости материала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8"/>
              </w:rPr>
              <w:t>Словесный метод, инструктаж, исполнительный метод, видеометод (просмотр слайдов презентации), чтение стихотворений, докладов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3.1. Постановка проблемы исследования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Постановка проблемы.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Как вы считаете, с помощью, каких источников получить больше информации о произошедших событиях?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Каково развитие оружия в годы ВОВ?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Эвристическая беседа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4.Оценочно-рефлексивный этап.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(15 мин.)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Дать обучающимся конкретное представление об изучаемых фактах, явлениях, основной идее изучаемого вопроса; добиться от обучающихся восприятия, осознания новых знаний; на основе приобретаемых знаний вырабатывать соответствующие умения и навыки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Активные интеллектуальные действия обучающихся с предметом изучения. Максимальное использование самостоятельности в добывании знаний и овладении способами действий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Вывод по результатам исследовательской работы.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Применение новых знаний в учебной деятельности. Проверка понимания студентов изученного материала и его первичное закрепление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 Подведение итогов урока. Самооценка обучающихся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  <w:tab w:val="left" w:pos="709" w:leader="none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Концентрируют внимание на технике военных лет;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6" w:leader="none"/>
                <w:tab w:val="left" w:pos="709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8"/>
              </w:rPr>
              <w:t xml:space="preserve">вычленяют в изучаемых объектах, явлениях, наиболее существенные признаки 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  <w:tab w:val="left" w:pos="709" w:leader="none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Словесный метод: эвристическая беседа, сообщение;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6" w:leader="none"/>
                <w:tab w:val="left" w:pos="709" w:leader="none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объяснительно-иллюстративный метод, видеометод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  <w:tab w:val="left" w:pos="709" w:leader="none"/>
              </w:tabs>
              <w:spacing w:before="0" w:after="1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</w:rPr>
              <w:t>Работать в коллективе и команде, эффективно общаться с коллегами, руководством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5. Домашнее задание 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(1 мин.)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Закрепить у обучающихся те знания и умения, которые необходимы для самостоятельной работы по данному материалу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Самостоятельное выполнение заданий, требующих применения знаний в несколько измененной ситуации 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Сообщить студентам домашнее задание, подготовится к итоговой проверочной работе по теме ВОВ;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Восприятие задания с усвоением способов его выполнения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Cs w:val="28"/>
              </w:rPr>
              <w:t>Проблемное изложение, частично-поисковый метод, практический метод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Организовать собственную деятельность, выбирать типовые методы и способы</w:t>
            </w:r>
          </w:p>
        </w:tc>
      </w:tr>
    </w:tbl>
    <w:p>
      <w:pPr>
        <w:sectPr>
          <w:type w:val="nextPage"/>
          <w:pgSz w:orient="landscape" w:w="16838" w:h="11906"/>
          <w:pgMar w:left="709" w:right="709" w:gutter="0" w:header="0" w:top="851" w:footer="0" w:bottom="1701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tabs>
          <w:tab w:val="clear" w:pos="708"/>
          <w:tab w:val="left" w:pos="426" w:leader="none"/>
          <w:tab w:val="left" w:pos="709" w:leader="none"/>
        </w:tabs>
        <w:spacing w:lineRule="auto" w:lin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Согласно «Рекомендациям 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</w:t>
      </w:r>
      <w:r>
        <w:rPr>
          <w:rFonts w:cs="Times New Roman" w:ascii="Times New Roman" w:hAnsi="Times New Roman"/>
          <w:sz w:val="28"/>
          <w:szCs w:val="28"/>
        </w:rPr>
        <w:t>Департамента государственной политики и нормативно-правового регулирования в сфере образования Минобрнауки России</w:t>
      </w:r>
      <w:r>
        <w:rPr>
          <w:rFonts w:cs="Times New Roman" w:ascii="Times New Roman" w:hAnsi="Times New Roman"/>
          <w:spacing w:val="-2"/>
          <w:sz w:val="28"/>
          <w:szCs w:val="28"/>
        </w:rPr>
        <w:t xml:space="preserve"> от 29.05.2007 № 03-1180)</w:t>
      </w:r>
      <w:r>
        <w:rPr>
          <w:rFonts w:cs="Times New Roman" w:ascii="Times New Roman" w:hAnsi="Times New Roman"/>
          <w:sz w:val="28"/>
          <w:szCs w:val="28"/>
        </w:rPr>
        <w:t xml:space="preserve"> история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 xml:space="preserve"> в учреждениях среднего профессионального образования изучается с учетом профиля получаемого профессионального образования </w:t>
      </w:r>
      <w:r>
        <w:rPr>
          <w:rFonts w:cs="Times New Roman" w:ascii="Times New Roman" w:hAnsi="Times New Roman"/>
          <w:color w:val="000000"/>
          <w:sz w:val="28"/>
          <w:szCs w:val="28"/>
        </w:rPr>
        <w:t>как базовый учебный предмет в объеме 118 часов.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Среди них на изучение темы «Великая Отечественная война 1941 – 1945 гг.» отводится 9 часов.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Изучение темы ВОВ предполагает обращение к событиям происходивших в развитии военной техники, как на начальном этапе ВОВ, так и в ходе Коренного перелома и на завершающем этапе ВОВ.  За небольшое время обучающиеся должны не только получить представление об оружии того времени, но и </w:t>
      </w:r>
      <w:r>
        <w:rPr>
          <w:rFonts w:cs="Times New Roman" w:ascii="Times New Roman" w:hAnsi="Times New Roman"/>
          <w:sz w:val="28"/>
          <w:szCs w:val="28"/>
        </w:rPr>
        <w:t xml:space="preserve"> определить развитие военной техники на всем протяжении Великой Отечественной войны,  познакомиться  с подвигом советских солдат и учеными того времени.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Архивные источники,  письма, кинохроники, документы, газеты, рассказы ветеранов, экспонаты в музеях, фотографии времен Великой Отечественной войны являются важным объектом для изучения военной истории, военной техники, и вызывает большой интерес как исторические источники.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Анализ военной техники Великой Отечественной войны является составной частью изучения истории войны. </w:t>
      </w:r>
      <w:r>
        <w:rPr>
          <w:rFonts w:cs="Times New Roman" w:ascii="Times New Roman" w:hAnsi="Times New Roman"/>
          <w:sz w:val="28"/>
          <w:szCs w:val="28"/>
        </w:rPr>
        <w:t xml:space="preserve">Систематическая работа с источниками позволяет расширить и углубить знания студентов,  усилить доказательную сторону ответа  студента с опорой на документ, обеспечить глубокое осмысление и усвоение изучаемых фактов, - привлечение источников способствует формированию умений обучающихся самостоятельно их анализировать, сравнивать и систематизировать содержащийся в них  материал, делать выводы, используя исторический источник для  аргументации, анализировать и обобщать факты,  целенаправленное использование источников позволяет развивать и расширять познавательный интерес у студентов, активизирует внимание, - работа с документами помогает становлению творческой деятельности обучающихся, документы имеют нравственный и мировоззренческий потенциал.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 началом военных действий миллионы людей оказались в действующей армии. Шла массовая эвакуация из прифронтовой полосы. Многие люди поменяли адреса, место жительства. Война разлучила тысячи семей. Вся надежда была на военную технику, которая помогла одолеть противника.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76 года прошло после окончания Великой Отечественной войны. Очень мало людей, видевших страх, боль и горечь потерь, остается в живых. Но мы должны знать историю мужества и отваги  русских солдат и передавать эти знания своим потомкам. Тот, кто не знает прошлого, не задумывается о будущем.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Изучение темы оружия и техники ВОВ является актуальной на сегодняшний день, ведь оборона и защита нашей страны напрямую зависит от нашего вооружения и боевой техники.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Исследование событий с помощью личных источников сводится к тому, что преподаватель вместе с обучающимися формулирует проблему, обучающиеся самостоятельно добывают знания в процессе исследования проектов.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Материал, представленный в методической разработке,  за счет своих обширных межпредметных связей может быть использован не только на занятиях по  истории, но и на внеклассных мероприятиях или интегрированных занятиях.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Ход урока.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Звучит музыка военных лет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i/>
          <w:sz w:val="28"/>
          <w:szCs w:val="28"/>
        </w:rPr>
        <w:t>Исполняется песня Б.Окуджавы " О, война, что ты сделала, подлая?".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Учитель: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Приближается самый главный, самый любимый в нашей стране праздник - День Победы. 9 мая 1945 г. на Красной площади проходил легендарный военный парад. Это была демонстрация невиданной боевой мощи, которую СССР сумел достичь за годы Великой Отечественной войны. Всего за 4 года в условиях войны были созданы образцы лучшего в мире оружия: винтовки, гранаты, танки, самолеты, артиллерийские установки... Их разрабатывали наши ученые и специалисты, их делали на заводах труженики тыла, в основном женщины, дети. Поистине Великой Отечественной была эта война.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замечанию немецких генералов, русского солдата всегда отличала от западного неприхотливость, выносливость, способность воевать в самых жестоких условиях и при этом невероятная надежность. Эти качества отличали и оружие, которым наши солдаты завоевали Победу.</w:t>
      </w:r>
    </w:p>
    <w:p>
      <w:pPr>
        <w:pStyle w:val="NormalWeb"/>
        <w:shd w:val="clear" w:color="auto" w:fill="FFFFFF"/>
        <w:spacing w:beforeAutospacing="0" w:before="0" w:afterAutospacing="0" w:after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Итоги и последствия Великой Отечественной войны грандиозны по своим масштабам и историческому значению. Не «военное счастье», не случайности привели Красную армию к блистательной победе. Советская экономика в течение всей войны успешно справлялась с обеспечением фронта необходимым вооружением и боеприпасами.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Секрет этого «экономического чуда» кроется в том, что, выполняя напряженные планы военного хозяйства, рабочие, крестьяне, интеллигенция проявили массовый трудовой героизм. Следуя лозунгу «Все для фронта! Все для Победы!», не считаясь ни с какими лишениями, труженики тыла делали все, чтобы дать армии совершенное оружие, одеть, обуть и накормить солдат, обеспечить бесперебойную работу транспорта и всего народного хозяйства. Советская военная промышленность превзошла немецко-фашистскую не  только по количеству, но и по качеству основных образцов вооружения и техники. Советские ученые и конструкторы коренным образом улучшили многие технологические процессы, неустанно создавали и совершенствовали военную технику и вооружение.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Наше занятие мы посвящаем оружию Победы.</w:t>
      </w:r>
    </w:p>
    <w:p>
      <w:pPr>
        <w:pStyle w:val="Normal"/>
        <w:spacing w:lineRule="auto" w:line="360" w:before="0"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Целью нашего занятия является: </w:t>
      </w:r>
      <w:r>
        <w:rPr>
          <w:rFonts w:cs="Times New Roman" w:ascii="Times New Roman" w:hAnsi="Times New Roman"/>
          <w:color w:val="000000"/>
          <w:sz w:val="28"/>
          <w:szCs w:val="28"/>
        </w:rPr>
        <w:t>определение роли технических достижений в годы ВОВ.</w:t>
      </w:r>
    </w:p>
    <w:p>
      <w:pPr>
        <w:pStyle w:val="Normal"/>
        <w:spacing w:lineRule="auto" w:line="360" w:before="0"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Задачами: изучение оружия времен ВОВ, выделение главных отличительных особенностей исследуемых видов оружия, обобщение словарного запаса через стихи и песни о войне.</w:t>
      </w:r>
    </w:p>
    <w:p>
      <w:pPr>
        <w:pStyle w:val="NormalWeb"/>
        <w:shd w:val="clear" w:color="auto" w:fill="FFFFFF"/>
        <w:spacing w:beforeAutospacing="0" w:before="0" w:afterAutospacing="0" w:after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Лучшее стрелковое оружие, знаменитая «катюша», «летающие танки» штурмовики Ил-2, самый известный танк второй мировой - Т-34 - сообщения об этом легендарном оружии подготовили творческие группы. </w:t>
      </w:r>
    </w:p>
    <w:p>
      <w:pPr>
        <w:pStyle w:val="NormalWeb"/>
        <w:shd w:val="clear" w:color="auto" w:fill="FFFFFF"/>
        <w:spacing w:beforeAutospacing="0" w:before="0" w:afterAutospacing="0" w:after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Какая же боевая техника помогла нашему народу одержать победу над фашисткой Германией? Прежде чем передать слово нашим ведущим, давайте послушаем стихотворение Евгения Евтушенко «Хотят ли русские войны?»</w:t>
      </w:r>
    </w:p>
    <w:p>
      <w:pPr>
        <w:pStyle w:val="NormalWeb"/>
        <w:shd w:val="clear" w:color="auto" w:fill="FFFFFF"/>
        <w:spacing w:beforeAutospacing="0" w:before="0" w:afterAutospacing="0" w:after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 чтец:</w:t>
      </w:r>
      <w:r>
        <w:rPr>
          <w:sz w:val="28"/>
          <w:szCs w:val="28"/>
        </w:rPr>
        <w:t> 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Евгений Евтушенко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  <w:t>Хотят ли русские войны?..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eastAsia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</w:r>
    </w:p>
    <w:p>
      <w:pPr>
        <w:pStyle w:val="Normal"/>
        <w:spacing w:lineRule="auto" w:line="240" w:before="0" w:after="300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Хотят ли русские войны?</w:t>
        <w:br/>
        <w:t>Спросите вы у тишины</w:t>
        <w:br/>
        <w:t>над ширью пашен и полей</w:t>
        <w:br/>
        <w:t>и у берез и тополей.</w:t>
        <w:br/>
        <w:t>Спросите вы у тех солдат,</w:t>
        <w:br/>
        <w:t>что под березами лежат,</w:t>
        <w:br/>
        <w:t>и пусть вам скажут их сыны,</w:t>
        <w:br/>
        <w:t>хотят ли русские войны.</w:t>
      </w:r>
    </w:p>
    <w:p>
      <w:pPr>
        <w:pStyle w:val="Normal"/>
        <w:spacing w:lineRule="auto" w:line="240" w:before="300" w:after="300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 только за свою страну</w:t>
        <w:br/>
        <w:t>солдаты гибли в ту войну,</w:t>
        <w:br/>
        <w:t>а чтобы люди всей земли</w:t>
        <w:br/>
        <w:t>спокойно видеть сны могли.</w:t>
        <w:br/>
        <w:t>Под шелест листьев и афиш</w:t>
        <w:br/>
        <w:t>ты спишь, Нью-Йорк, ты спишь, Париж.</w:t>
        <w:br/>
        <w:t>Пусть вам ответят ваши сны,</w:t>
        <w:br/>
        <w:t>хотят ли русские войны.</w:t>
      </w:r>
    </w:p>
    <w:p>
      <w:pPr>
        <w:pStyle w:val="Normal"/>
        <w:spacing w:lineRule="auto" w:line="240" w:before="300" w:after="0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Да, мы умеем воевать,</w:t>
        <w:br/>
        <w:t>но не хотим, чтобы опять</w:t>
        <w:br/>
        <w:t>солдаты падали в бою</w:t>
        <w:br/>
        <w:t>на землю грустную свою.</w:t>
        <w:br/>
        <w:t>Спросите вы у матерей,</w:t>
        <w:br/>
        <w:t>спросите у жены моей,</w:t>
        <w:br/>
        <w:t>и вы тогда понять должны,</w:t>
        <w:br/>
        <w:t>хотят ли русские войны.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представление ведущих.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 1.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Здравствствуйте, дамы и господа, дорогие гости! Сегодняшнее наше мероприятие посвящено оружию с помощью которого мы одержали великую Победу. </w:t>
      </w:r>
      <w:r>
        <w:rPr>
          <w:sz w:val="28"/>
          <w:szCs w:val="28"/>
          <w:shd w:fill="FFFFFF" w:val="clear"/>
        </w:rPr>
        <w:t>Мир никогда не забывает о катастрофах и трагедиях,, которые произошли на нашей планете в разные года и века, о страшных войнах, которые унесли миллионы и миллионы людей, которыеизувечили многие и многие судьбы, семьи, изменили эпохи , перечеркнули многие великие ценности, которые создал человек.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sz w:val="28"/>
          <w:szCs w:val="28"/>
          <w:shd w:fill="FFFFFF" w:val="clear"/>
        </w:rPr>
      </w:pPr>
      <w:r>
        <w:rPr>
          <w:b/>
          <w:sz w:val="28"/>
          <w:szCs w:val="28"/>
          <w:shd w:fill="FFFFFF" w:val="clear"/>
        </w:rPr>
        <w:t>Ведущий 2.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 xml:space="preserve">Закончилась Великая Отечественная война, но боль потерь, память о трагических событиях тех лет до сих пор живет в людских сердцах и душах. Наша страна не имеет права забывать все горе и ужас этой войны, делать и делает все, что бы такая трагедия не повторилась. Граждане нашей великой страны должны помнить тех солдат, которые трагически погибли, чтобы мы сейчас жили в свободной стране. Поэтому вспомним, как это было…как мы победили в ВЕЛИКОЙ ОТЕЧЕСТВЕНОЙ ВОЙНЕ, с помощью какого оружия мы одержали эту победу. Сейчас мы передадим слово группам студентов, которые подготовили для нас небольшое путешествие в оружие ВОВ.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sz w:val="28"/>
          <w:szCs w:val="28"/>
          <w:shd w:fill="FFFFFF" w:val="clear"/>
        </w:rPr>
      </w:pPr>
      <w:r>
        <w:rPr>
          <w:b/>
          <w:sz w:val="28"/>
          <w:szCs w:val="28"/>
          <w:shd w:fill="FFFFFF" w:val="clear"/>
        </w:rPr>
        <w:t>Выступает 1 группа, которая ознакомит нас с ОРУЖИЕМ ПЕХОТЫ.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Оружие пехоты</w:t>
      </w:r>
    </w:p>
    <w:p>
      <w:pPr>
        <w:pStyle w:val="ListParagraph"/>
        <w:shd w:val="clear" w:color="auto" w:fill="FFFFFF"/>
        <w:spacing w:lineRule="auto" w:line="240" w:before="0" w:after="0"/>
        <w:ind w:left="810" w:hanging="0"/>
        <w:contextualSpacing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Группа 1.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Ученик 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Наша группа подготовила рассказ об оружии пехоты. Я расскажу о винтовке С.И. Мосина. Верой и правдой она служила нашему солдату с 1891 г. до 1960-х гг. почти 60 лет. Эту винтовку называли «трехлинейкой». Она отличалась высокой надежностью и простотой. У других винтовок было 70 и более деталей, а у мосинской всего 42. В обойме помещалось 5 патронов, они могли быть и бронебойными, и зажигательными. Всего за годы войны винтовок Мосина выпущено 12 млн.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Ученик 2.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Пистолет-пулемет ППШ-41. Это замечательное оружие создал конструктор Георгий Семенович Шпагин: «ППШ-41» означает «пистолет-пулемет Шпагина образца 1941 г.». Шпагинский автомат верой и правдой служил нашим пехотинцам. Разобрать ППШ можно было без отвертки - в нем нет ни одного винтового соединения. Производство этого пистолета-пулемета организовали даже на обычных, не оружейных заводах. Например, на Московском автозаводе им. В.И. Сталина (ЗИС) за годы войны изготовили более миллиона ППШ, а всего их было выпущено почти 6 млн. На всех немецких заводах за это же время собрали автоматов почти в б раз меньше. В военных фильмах обычно показывают ППШ с дисковым магазином.. С весны 1944 г. начали выпускать более удобные автоматы - с рожковым магазином на 35 патронов.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Ученик 3.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Пистолет ТТ. Разработка пистолетов для Красной Армии началась в конце 20-х гг. Через некоторое время на стрелковом полигоне провели испытания. Были представлены три наших пистолета, сконструированных Коровиным, Прилуцким и Токаревым, и три зарубежных - немецкие «вальтер» и «парабеллум» и американский «браунинг». Лучшим признали пистолет системы Токарева: он оказался самым надежным и компактным. За этим пистолетом закрепилось название «ТТ» - «Тула, Токарев». Наши командиры прошли с ТТ всю войну. 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Ученик 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Ручные противотанковые гранаты - РПГ. Их разрабатывали конструкторы М.И. Пузырев, М.З. Полеванов, Л.Б. Иоффе, Н.С. Житких. Ручную наступательно-оборонительную гранату РГД-33 изобрел конструктор М.Г. Дьяконов в 1933 г. При метании из укрытия на корпус этой гранаты надевали специальный чехол («рубашку»). Это увеличивало радиус разлета осколков с 25 до 100 м, а радиус их убойного действия - с 5 до 25 м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Очень популярной у солдат была ручная осколочная граната Ф-1 конструкции Ф.И. Храмеева. Надежная и удобная, она безотказно взрывалась при падении на твердую поверхность, в грязь, снег или воду. Множество осколков поражали врага в радиусе до 200 м. Каждый пехотинец старался запастись перед боем десятком таких гранат. 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Ученик 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.В умелых руках граната - грозное оружие. Вот только один пример из хроники Великой Отечественной. Гвардии лейтенант Орлов с семью бойцами попал в окружение. Стрелять было нечем - кончились патроны. Лейтенант приказал бойцам зажать в кулаке по гранате, поднять руки и идти навстречу неприятелю, будто сдаваясь в плен. Когда до немцев оставалось Двадцать метров, гвардейцы бросили гранаты. Много врагов погибло, а наши бойцы прорвали кольцо окружения и вышли к своим.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Ученик 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Ручной пулемет Дегтярева. Есть такое понятие - «живучесть пулемета». Сделав определенное количество выстрелов, оружие перегревается, теряет меткость и выходит из строя. «Дегтярев пехотный» по своим боевым качествам был лучшим ручным пулеметом во время Второй мировой войны. 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Ученик 1..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Снайперские винтовки. Хорошо стрелять должен каждый боец, а самых метких называют снайперами. Слово это пришло к нам из английского языка и означает «меткий стрелок». В Красной Армии снайперов готовили в специальных школах. Там их учили не только умению с первого выстрела попадать в цель, но и искусству маскировки и наблюдения. Оружие снайпера - винтовка с оптическим прицелом. Наши снайперы стреляли из винтовок двух типов. Винтовка образца 1891-1930 гг. заряжалась по одному патрону, прицельно била на 2 км. Другая винтовка - образца 1940 г. - перезаряжалась автоматически. Стрелок не тратил время на перезарядку и мог сосредоточиться на наблюдении за полем боя и поиске цели. 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Ученик 2..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Станковый пулемет «максим». Его изобрел в 1883 г. американский инженер Хайрем Максим. «Максимы» были приняты на вооружение армиями многих стран. В 1910 г. тульские мастера П.П. Третьяков и И.А. Пастухов усовершенствовали этот пулемет. Сделав в его конструкции более 200 изменений, они уменьшили вес «максима» на 5 кг. Полковник русской армии А.А. Соколов предложил поставить «максим» не на треногу, как у американцев, а на колесный станок. Пулемет стал более устойчивым, и теперь его можно было легко перекатывать во время боя с одной позиции на другую. Вес у «максима» солидный - 66 кг, попробуй-ка потаскай, а тут - колеса, все просто. «Максимы» образца 1910 г. хорошо послужили в годы Гражданской войны. Пригодились они и в Великую Отечественную. Это было грозное и надежное оружие. 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Ученик 3.</w:t>
      </w:r>
    </w:p>
    <w:p>
      <w:pPr>
        <w:pStyle w:val="Normal"/>
        <w:shd w:val="clear" w:color="auto" w:fill="23180A"/>
        <w:spacing w:lineRule="auto" w:line="240" w:before="240" w:after="24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«Максим» я — пулемёт старинный,</w:t>
        <w:br/>
        <w:t>Вначале, как «станковый» был,</w:t>
        <w:br/>
        <w:t>Прошёл свой путь довольно длинный,</w:t>
        <w:br/>
        <w:t>Творца я имя получил.</w:t>
      </w:r>
    </w:p>
    <w:p>
      <w:pPr>
        <w:pStyle w:val="Normal"/>
        <w:shd w:val="clear" w:color="auto" w:fill="23180A"/>
        <w:spacing w:lineRule="auto" w:line="240" w:before="240" w:after="24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Из лент патроны получая,</w:t>
        <w:br/>
        <w:t>Я скоростью всех удивлял,</w:t>
        <w:br/>
        <w:t>И очереди выпуская,</w:t>
        <w:br/>
        <w:t>Всегда без устали стрелял.</w:t>
      </w:r>
    </w:p>
    <w:p>
      <w:pPr>
        <w:pStyle w:val="Normal"/>
        <w:shd w:val="clear" w:color="auto" w:fill="23180A"/>
        <w:spacing w:lineRule="auto" w:line="240" w:before="240" w:after="24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Вода мне, правда, полагалась,</w:t>
        <w:br/>
        <w:t>Для охлаждения ствола,</w:t>
        <w:br/>
        <w:t>В особый кожух заливалась,</w:t>
        <w:br/>
        <w:t>Как в самоваре, там была.*</w:t>
      </w:r>
    </w:p>
    <w:p>
      <w:pPr>
        <w:pStyle w:val="Normal"/>
        <w:shd w:val="clear" w:color="auto" w:fill="23180A"/>
        <w:spacing w:lineRule="auto" w:line="240" w:before="240" w:after="24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России сразу же прижился,</w:t>
        <w:br/>
        <w:t>Колёса Соколов мне дал,</w:t>
        <w:br/>
        <w:t>Во многих войнах отличился,</w:t>
        <w:br/>
        <w:t>Из Тулы путь свой начинал.</w:t>
      </w:r>
    </w:p>
    <w:p>
      <w:pPr>
        <w:pStyle w:val="Normal"/>
        <w:shd w:val="clear" w:color="auto" w:fill="23180A"/>
        <w:spacing w:lineRule="auto" w:line="240" w:before="240" w:after="24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Гражданскую я постарался,</w:t>
        <w:br/>
        <w:t>По обе стороны стоял,</w:t>
        <w:br/>
        <w:t>В тачанках лихо управлялся,</w:t>
        <w:br/>
        <w:t>На бронепоезд попадал.</w:t>
      </w:r>
    </w:p>
    <w:p>
      <w:pPr>
        <w:pStyle w:val="Normal"/>
        <w:shd w:val="clear" w:color="auto" w:fill="23180A"/>
        <w:spacing w:lineRule="auto" w:line="240" w:before="240" w:after="24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 фашистами пришлось сцепиться,</w:t>
        <w:br/>
        <w:t>Хотя уж ветераном был,</w:t>
        <w:br/>
        <w:t>Не мог я честью поступиться,</w:t>
        <w:br/>
        <w:t>И эту сволочь всегда бил.</w:t>
      </w:r>
    </w:p>
    <w:p>
      <w:pPr>
        <w:pStyle w:val="Normal"/>
        <w:shd w:val="clear" w:color="auto" w:fill="23180A"/>
        <w:spacing w:lineRule="auto" w:line="240" w:before="240" w:after="24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Теперь в музеях отдыхаю,</w:t>
        <w:br/>
        <w:t>Заслуженно я там стою,</w:t>
        <w:br/>
        <w:t>Лихую юность вспоминаю,</w:t>
        <w:br/>
        <w:t>Когда «Чапаева» смотрю.</w:t>
      </w:r>
    </w:p>
    <w:p>
      <w:pPr>
        <w:pStyle w:val="Normal"/>
        <w:shd w:val="clear" w:color="auto" w:fill="23180A"/>
        <w:spacing w:lineRule="auto" w:line="240" w:before="240" w:after="24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i/>
          <w:iCs/>
          <w:sz w:val="28"/>
          <w:szCs w:val="28"/>
        </w:rPr>
        <w:t>Юрий Милов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Ведущий 1.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Прекрасное выступление. Дамы и господа, давайте поблагодарим группу «Оружие пехоты» и предоставим  слово группе, которая ознакомит нас с танковой техникой.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2. «Лучший танк второй мировой»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Ученик 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Наша группа расскажет о советских танках. «Лучший танк второй мировой войны» - так называли советский танк Т-34. Этот танк вполне заслуженно называют легендарным. Он был намного сильнее немецких «тигров», «пантер» и «фердинандов». Даже фашистский «идеолог танковой войны», немецкий генерал Гудериан, признал превосходство советских танков. Танк Т-34 был создан конструкторами Харьковского паровозостроительного завода под руководством Михаила Ильича Кошкина в конце 30-х годов. Лучшего танка за все время войны не было ни у одной страны. От вражеских пуль и снарядов танкистов защищала броня толщиной в 45 мм.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Ученик 5.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 1943 г. на вооружение поступил усовершенствованный Т-34-85. Он весил уже 32 т, броня у него была потолще - 90 мм, а пушка посильнее - 85 мм. С расстояния в полкилометра она легко пробивала 138-мм броню (у «тигра» броня была 100 мм, у «пантеры» - 80 мм). Но самое главное - его конструкция была невероятно простой, настолько простой, что позволяла делать самый сложный ремонт в полевых условиях. Конструкторы танка понимали, что ремонтировать его будут не очень грамотные механики, а производить - не слишком квалифицированные рабочие. Поэтому они постарались сделать все основные узлы и агрегаты машины максимально доступными. Это сыграло решающую роль во время войны, когда один танк мог несколько раз вступать в бой - после первого повреждения его тут же ремонтировали и отправляли обратно в битву.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Ученик 6.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При этом конструкционная простота позволила наладить производство «тридцатьчетверок» в невероятных количествах. Незадолго до окружения армии Паулюса под Сталинградом Гитлеру рассказали о том, что русские могут строить до тысячи танков в месяц, но он назвал информаторов лжецами, заявив, что никто не может производить такое количество бронетехники. На самом деле германские аналитики и правда ошибались - советская промышленность в тот момент выпускала ежемесячно по 2200 танков, большая часть которых была именно Т-34. Когда вся эта армада перешла в наступление, ей без труда удалось окружить немецкую армию и предотвратить любые попытки прорыва из Сталинградского котла.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Ученик 4.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 решающий момент Курской битвы, когда 12 июля 1943 г. произошло знаменитое танковое сражение под Прохоровкой, проявилось другое достоинство этой машины - ее маневренность и скорость. На огромном поле возле деревни Прохоровка в небывалом сражении сошлись около 1200 танков и самоходных орудий. Ожесточенная схватка длилась до позднего вечера. С танков летели башни, на куски рвались стволы пушек и гусеницы. Тучи пыли и дыма застилали все кругом. Сотни «тигров», «пантер» и «фердинандов» сгорели на Прохоровском поле. Наши войска перешли в наступление и разгромили почти 30 немецких дивизий.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Ученик 5.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(читает). «Советский танк был похож на солдата, рядом с которым он воевал - солдата неприхотливого, выносливого, способного стойко переносить все тяготы войны - долгие изнурительные марши по дорогам и бездорожью, лютую холодную зиму и жаркое раскаленное лето, солдата, способного выдерживать самые сильные удары врага, а потом наносить ему еще более страшные удары, отбрасывая километр за километром на запад. Эти танки воевали на всех фронтах Великой Отечественной войны, штурмовали города, форсировали реки, прорывали оборону. В некоторых странах эти машины официально остаются на вооружении до сих пор.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Ученик 6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Но кроме этого танка были еще и другие. Было семейство тяжелых танков ИС-1, ИС-2, ИС-3. Буквы «ИС» расшифровываются так: «Иосиф Сталин».Тяжелый ИС-2 считается самым мощным танком Второй мировой войны. А тяжелый танк КВ-1 был назван по первым буквам имени Климента Ворошилова, тогдашнего министра обороны. Это была настоящая крепость на гусеницах. Мощный двигатель в 500 лошадиных сил позволял 47-тонной громадине развивать очень неплохую для тяжелых танков скорость - 35 км/ч... Этот танк сыграл важную роль в Сталинградской битве. У КВ-85 была усилена броневая защита - до 100 мм, а 85-миллиметровая пушка этого танка пробивала «лбы» немецких «тигров» с расстояния в 1000 м.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sz w:val="28"/>
          <w:szCs w:val="28"/>
          <w:shd w:fill="FFFFFF" w:val="clear"/>
        </w:rPr>
      </w:pPr>
      <w:r>
        <w:rPr>
          <w:b/>
          <w:sz w:val="28"/>
          <w:szCs w:val="28"/>
          <w:shd w:fill="FFFFFF" w:val="clear"/>
        </w:rPr>
        <w:t>Ведущий 1.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>А сейчас слово представляется группе которая подготовила проект по теме: «Катюша»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3. «Катюша»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Ученик 7.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Наша группа подготовила рассказ о «катюше». Этот гвардейский реактивный миномет стал самым страшным и грозным оружием Великой Отечественной войны. Первый залп «катюши» сделала батарея под командованием капитана Флерова в 1941 г. под Оршей. Правда, «катюшами» их прозвали не сразу. Их называли БМ-13 («Боевая машина-13») Но кто-то заметил, что на машинах стоит заводская марка в виде буквы «к» - установку выпускали на московском заводе «Компрессор» - вот и родилось имя: «катюша». Да и песня про девушку Катюшу тогда была очень популярной.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Ученик 8.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За один залп БМ-13 выпускала по врагу 16 реактивных снарядов. Каждый снаряд весил 42 кг, и летели они на 8,5 км. Немцы очень хотели раздобыть хотя бы одну «катюшу», но за всю войну это им так и не удалось. А ведь во многих операциях во время войны артподготовку осуществляли полки и даже бригады «катюш», а это более сотни машин, или более трех тысяч снарядов за один залп. Ни одна армия в той войне не смогла обеспечить такого огня. Традиционно «катюши» завершали артналет: реактивные установки давали залп, когда пехота уже шла в атаку. Зачастую после нескольких залпов «катюш» пехотинцы входили в опустевший населенный пункт или на вражеские позиции, не встречая никакого сопротивления.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Ученик 7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Представить себе, что значит оказаться под ударом «катюш», сложно. По словам тех, кто пережил такие обстрелы (и немцев, и советских солдат), это было одно из самых страшных впечатлений за всю войну. Звук, который издавали ракеты во время полета, каждый описывает по-разному - скрежет, вой, рев. Как бы то ни было, в сочетании с последующими взрывами, во время которых на несколько секунд на площади в несколько гектаров земля вперемешку с кусками строений, техники, людей взлетала на воздух, это давало сильнейший психологический эффект. Когда солдаты занимали вражеские позиции, то их не встречали огнем не потому, что все были убиты - просто ракетный обстрел сводил с ума выживших.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Ученик 8.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Вот строки из воспоминаний немецкого солдата. «Сегодня в 8 ч. утра русские открыли по нашим позициям убийственный огонь из орудий, минометов и «катюш». Я никогда в жизни не испытывал такого ужаса. Нас словно ураганом повалило на дно траншей. Мы лежали, боясь поднять голову. Многие солдаты обезумели и бились головой о землю. Мне казалось, что происходит землетрясение».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Ученик 7.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После войны «катюши» стали устанавливать на постаменты - боевые машины превратились в памятники. История нашей реактивной артиллерии тесно сплетена с именами Циолковского, Королева, Глушко. Но главным конструктором легендарной Катюши считается Андрей Костиков, человек, имя которого навеки вписано в историю Великой Отечественной Войны.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sz w:val="28"/>
          <w:szCs w:val="28"/>
          <w:shd w:fill="FFFFFF" w:val="clear"/>
        </w:rPr>
      </w:pPr>
      <w:r>
        <w:rPr>
          <w:b/>
          <w:sz w:val="28"/>
          <w:szCs w:val="28"/>
          <w:shd w:fill="FFFFFF" w:val="clear"/>
        </w:rPr>
        <w:t>Ведущий 1: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>Давайте поблагодарим группу ознакомившую нас с тяжелой вооруженной техникой и посмотрим видеоролик, который так же подготовил группа №2.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sz w:val="20"/>
          <w:szCs w:val="20"/>
          <w:shd w:fill="FFFFFF" w:val="clear"/>
        </w:rPr>
      </w:pPr>
      <w:r>
        <w:rPr>
          <w:b/>
          <w:sz w:val="20"/>
          <w:szCs w:val="20"/>
          <w:shd w:fill="FFFFFF" w:val="clear"/>
        </w:rPr>
        <w:t>ПРОСМОТР ВИДЕОРОЛИКА 3 МИНУТЫ, КОТОРЫЙ ГОТОВИТ ГРУППА «ЛУЧШИЙ ТАНК ВТОРОЙ МИРОВОЙ»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sz w:val="28"/>
          <w:szCs w:val="28"/>
          <w:shd w:fill="FFFFFF" w:val="clear"/>
        </w:rPr>
      </w:pPr>
      <w:r>
        <w:rPr>
          <w:b/>
          <w:sz w:val="28"/>
          <w:szCs w:val="28"/>
          <w:shd w:fill="FFFFFF" w:val="clear"/>
        </w:rPr>
        <w:t xml:space="preserve">Ведущий 2.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 xml:space="preserve">Давайте поблагодарим наших выступающих… Действительно, </w:t>
      </w:r>
      <w:r>
        <w:rPr>
          <w:sz w:val="28"/>
          <w:szCs w:val="28"/>
        </w:rPr>
        <w:t xml:space="preserve">гвардейский реактивный миномет стал самым страшным и грозным оружием Великой Отечественной войны, без которого нам было бы не одержать Победу.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честь «Катюши» хочется прочитать стихотворение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А за рощей, за лесной опушкой...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Где дороги ко врагу ведут...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Притаилась новенькая пушка...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Что бойцы "Катюшею" зовут...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И летят снаряды в тьму густую...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И огнем окрашен небосвод...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Пусть услышат "девушку простую"...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Пусть запомнят, как она поет!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Завязался рано на рассвете...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Жаркий бой, где яблони цвели...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Билась с ярым недругом Катюша...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И по полной фрицы отгребли!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Расскажи, как песни заводила...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Расскажи про «катины» дела...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Про того, которого лупила...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Про того, чьи кости разнесла...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Мы развеем вражеские тучи...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Разметем преграды на пути...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И врагу от смерти неминучей...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От своей могилы не уйти...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От Катюшиной наводки...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У врагов такой испуг...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Что уходит сразу в пятки...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Весь, как есть, немецкий дух!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sz w:val="28"/>
          <w:szCs w:val="28"/>
          <w:shd w:fill="FFFFFF" w:val="clear"/>
        </w:rPr>
      </w:pPr>
      <w:r>
        <w:rPr>
          <w:b/>
          <w:sz w:val="28"/>
          <w:szCs w:val="28"/>
          <w:shd w:fill="FFFFFF" w:val="clear"/>
        </w:rPr>
        <w:t>Ведущий 1.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 xml:space="preserve"> </w:t>
      </w:r>
      <w:r>
        <w:rPr>
          <w:sz w:val="28"/>
          <w:szCs w:val="28"/>
          <w:shd w:fill="FFFFFF" w:val="clear"/>
        </w:rPr>
        <w:t xml:space="preserve">А теперь мы приглашаем группу, которая подготовила нам проект о «Небесных тихоходах», штурмовиках.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4. «Ишаки», штурмовики, «небесные тихоходы»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Ученик 9.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Наша группа подготовила сообщение об оружии авиации.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Штурмовик Ил-2. «Самолет-солдат», «летающий танк» - так с гордостью называли советские воины штурмовик Ил-2. Сергей Владимирович Ильюшин разрабатывал его с середины 30-х гг. В 1940 г. одноместный самолет был запущен в серийное производство, но к началу войны этих штурмовиков в нашей авиации было мало. Из- за усиленного бронирования корпуса скорость Ил-2 не превышала 415 км/ч, и немецкие истребители легко его догоняли. А стрелка, который бы сидел сзади и отбивал их атаки, не было. Эту ошибку быстро исправили: в 1942 г. появился двухместный Ил-2М с двумя пушками и тремя пулеметами. Штурмовик мог нести также 600 кг бомб и 8 реактивных снарядов. Такого самолета не было ни у одной армии мира.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1943 г. у на фронт поступили еще более мощные машины - Ил-1 ОМ. Они летали со скоростью 550 км/ч и были вооружены 5 пушками. Для того времени это было супероружие.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Ученик 10.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Фашисты боялись наших «илов» как огня и называли их «SchwarzTod» - «черная смерть». Одним залпом Ил-2 мог уничтожить несколько вражеских танков: малогабаритные противотанковые бомбы эти «малышки» уничтожали все объекты на площади 15x70 м - половина футбольного поля! Когда в небе появлялась «черная смерть», экипажи фашистских танков выскакивали из машин и разбегались. Всего за годы войны было выпущено 36 163 самолета Ил-2 всех модификаций.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Ученик 11.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Среди военных профессий Великой Отечественной профессия летчика-штурмовика была одной из самых опасных и страшных. Им приходилось работать в самых сложных условиях - над полем боя, на небольшой высоте, где самолет можно сбить даже из винтовки. О том, насколько опасной была эта профессия, можно судить хотя бы следующему факту - в начале войны звание Героя Советского Союза присваивали всего за 30 боевых вылетов. Потом, после 1943 г. этот ценз подняли до 80 полетов. Как правило, в штурмовых авиационных полках, которые начали воевать в 1941 г., к концу войны не оставалось ни одного ветерана - их состав полностью менялся.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Ученик 9.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Дело в том, что в Ил-2 был без преувеличения «летающим танком». Все жизненно важные органы самолета - мотор, система охлаждения, кабина экипажа и топливные баки были укрыты в бронированной «ванне», сделанной из специальной авиационной брони. Эта броня оказалась настолько прочной, что поначалу, пока не были разработаны сверла с алмазным напылением, технологические отверстия в ней приходилось отливать - высверлить их после закалки было невозможно. Это сделало Ил-2 весьма живучим - часто самолеты возвращались на аэродром с огромными дырами в плоскостях, зачастую - без половины хвостового оперения, но с живым экипажем. Многие пилоты погибали не в результате боевых действий - они разбивались из-за того, что летали на слишком малой высоте при плохих погодных условиях. Они, работая на сверхмалых высотах, могли с большей эффективностью уничтожать цели. Известен случай, когда всего два штурмовика уничтожили во время внезапного налета на железнодорожную станцию три немецких эшелона - с топливом, боеприпасами и техникой.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Ученик 11.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Истребитель ЯК-3. В 1943 г. на Восточном фронте появился немецкий истребитель-бомбардировщик «Фокке- Вульф-190» (FW-190).. Фашисты надеялись, что «фокке-вульф» поможет им вернуть то превосходство в воздухе, которое они имели в начале войны.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Но уже очень скоро немецкому командованию пришлось разослать своим летчикам приказ: при встрече с новым советским истребителем конструкции Яковлева от боя уклоняться! Самолет, которого так опасались фашисты, - это Як-3, поступивший в наши летные полки весной 1944 г. По скорости и высоте полета он не уступал немецким машинам, но был легче их и в маневренном бою переигрывал вчистую. Когда на территории Советского Союза сформировали французскую эскадрилью «Нормандия», летчиков спросили, на каких истребителях они хотели бы воевать. Опытные пилоты в один голос ответили: «На Як-3!» К маю 1945 г. летчики «Нормандии» сбили почти 300 немецких самолетов, а после Победы вернулись на своих «яках» в освобожденный Париж.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Ученик 9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Истребитель Ла-5. Лучшим летчиком-истребителем в авиации стран-союзниц, воевавших с фашистской Германией, был трижды Герой Советского Союза Иван Кожедуб. На фронт он попал в марте 1943 г. и до мая 1945 г. совершил 330 боевых вылетов, провел 120 воздушных боев и сбил 62 самолета противника, в т. ч. один реактивный Ме-262. Летал наш ас на истребителе Ла-5 конструкции Семена Алексеевича Лавочкина. В 1940 г. Лавочкин совместно с М.И. Гудковым и В.П. Горбуновым сконструировал истребитель ЛаГГ-3, очень пригодившийся в первые годы войны. Но эта машина оказалась довольно тяжелой и сложной в управлении. Новый истребитель Ла-5 был создан на основе ЛаГГа, но получился гораздо лучше. Ла-5 - очень опасный противник, превосходящий в маневренном бою лучшие немецкие истребители «Мессершмитт-109» и «Фокке- Вульф-190».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Ученик 10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«Небесный тихоход» - так называли самолет По-2. Этот самолет был предназначен совсем не для войны. Конструктор Поликарпов создал его в 1928 г. На легкой двухместной машине могли тренироваться курсанты летных училищ (до 1944 г. самолет так и назывался: У-2 - «Учебный двухместный»), По-2 мог быть санитарным, сельскохозяйственным, почтовым, спортивным самолетом. А в годы войны он стал ночным бомбардировщиком. Скорость у По-2 небольшая - всего 150 км/ч, и неожиданно именно это оказалось его достоинством. Вертолетов тогда не было, и По-2 делал то, что способны делать они. Незаметно, на малой высоте, иногда даже с выключенным мотором, он «подкрадывался» к вражеским позициям и с точностью, недоступной даже самым лучшим бомбардировщикам, сбрасывал бомбы - до 300 кг.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Ученик 11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Немцы называли По-2 «русс-фанер» (его делали из дерева) и очень боялись. Сбить «небесный тихоход» было трудно: из-за разницы скоростей истребители проскакивали мимо. А зенитчики привыкли стрелять по самолетам, которые летают высоко, и в неожиданно появляющийся По-2 просто не успевали прицелиться. Наши солдаты придумали для этого самолета ласковое прозвище «кукурузник» - он летал над самой землей, не выше кукурузы. В годы войны По-2 использовали для выполнения различных боевых задач. Он служил не только легким ночным бомбардировщиком, но и разведчиком, самолетом связи, санитаром, помогал снабжать партизанские отряды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Дискуссия: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Ведущий 1.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Можно ли согласиться с теми, кто заявляет, что СССР победил Гитлера «голыми руками», только числом, а не умением?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Студенты высказываются.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 2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Россия является одним из лидеров в производстве вооружения. Хорошо ли это или плохо?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Студенты высказываются.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Ведущий 1.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Как вы относитесь к военным парадам, в которых принимает участие боевая техника?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Студенты высказываются.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Ведущий 2.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 теперь давайте проведем небольшую викторину – Оружие Победы.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ВИКТОРИНА.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ОБА ВЕДУЩИХ ВЫХОДЯТ И БЛАГОДАРЯТ ВСЕХ ЗА УЧАСТИЕ, ЖЕЛАЮТ ЗДОРОВЬЯ И БЛАГ.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Tahoma" w:hAnsi="Tahoma" w:cs="Tahoma"/>
          <w:shd w:fill="FFFFFF" w:val="clear"/>
        </w:rPr>
      </w:pPr>
      <w:r>
        <w:rPr>
          <w:sz w:val="28"/>
          <w:szCs w:val="28"/>
          <w:shd w:fill="FFFFFF" w:val="clear"/>
        </w:rPr>
        <w:t>Все участники урока поют песню ЛЬВА ЛЕЩЕНКО ДЕНЬ</w:t>
      </w:r>
      <w:r>
        <w:rPr>
          <w:rFonts w:cs="Tahoma" w:ascii="Tahoma" w:hAnsi="Tahoma"/>
          <w:shd w:fill="FFFFFF" w:val="clear"/>
        </w:rPr>
        <w:t xml:space="preserve"> ПОБЕДЫ.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50" w:after="30"/>
        <w:ind w:left="0" w:hanging="0"/>
        <w:jc w:val="both"/>
        <w:outlineLvl w:val="3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Заключительное слово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УЧИТЕЛЬ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Оружие Победы - это и танки, и самолеты, и знаменитые «катюши». Создавали это оружие инженеры и ученые. Но воплощали его в металле труженики тыла - а это были, в основном, старики, женщины, дети. Днем и ночью становились они к своим станкам, терпели голод, лишения, жили по принципу: «Все для фронта, все для победы!» И они вносили свой вклад в Победу, каждый день приближали ее, как могли. Именно в этой духовной силе, в единстве народа и заключено то главное оружие, которое принесло нашей стране Победу. Великая Отечественная война была временем страданий, испытаний, но люди старшего поколения гордятся своей эпохой.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Tahoma" w:hAnsi="Tahoma" w:cs="Tahoma"/>
          <w:shd w:fill="FFFFFF" w:val="clear"/>
        </w:rPr>
      </w:pPr>
      <w:r>
        <w:rPr>
          <w:rFonts w:cs="Tahoma" w:ascii="Tahoma" w:hAnsi="Tahoma"/>
          <w:shd w:fill="FFFFFF" w:val="clear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ind w:firstLine="708"/>
        <w:rPr>
          <w:lang w:eastAsia="ru-RU"/>
        </w:rPr>
      </w:pPr>
      <w:r>
        <w:rPr>
          <w:lang w:eastAsia="ru-RU"/>
        </w:rPr>
      </w:r>
    </w:p>
    <w:p>
      <w:pPr>
        <w:pStyle w:val="Normal"/>
        <w:ind w:firstLine="708"/>
        <w:rPr>
          <w:lang w:eastAsia="ru-RU"/>
        </w:rPr>
      </w:pPr>
      <w:r>
        <w:rPr>
          <w:lang w:eastAsia="ru-RU"/>
        </w:rPr>
      </w:r>
    </w:p>
    <w:p>
      <w:pPr>
        <w:pStyle w:val="Normal"/>
        <w:ind w:firstLine="708"/>
        <w:rPr>
          <w:lang w:eastAsia="ru-RU"/>
        </w:rPr>
      </w:pPr>
      <w:r>
        <w:rPr>
          <w:lang w:eastAsia="ru-RU"/>
        </w:rPr>
      </w:r>
    </w:p>
    <w:p>
      <w:pPr>
        <w:pStyle w:val="Normal"/>
        <w:ind w:firstLine="708"/>
        <w:rPr>
          <w:lang w:eastAsia="ru-RU"/>
        </w:rPr>
      </w:pPr>
      <w:r>
        <w:rPr>
          <w:lang w:eastAsia="ru-RU"/>
        </w:rPr>
      </w:r>
    </w:p>
    <w:p>
      <w:pPr>
        <w:pStyle w:val="Normal"/>
        <w:ind w:firstLine="708"/>
        <w:rPr>
          <w:lang w:eastAsia="ru-RU"/>
        </w:rPr>
      </w:pPr>
      <w:r>
        <w:rPr>
          <w:lang w:eastAsia="ru-RU"/>
        </w:rPr>
      </w:r>
    </w:p>
    <w:p>
      <w:pPr>
        <w:pStyle w:val="Normal"/>
        <w:ind w:firstLine="708"/>
        <w:rPr>
          <w:lang w:eastAsia="ru-RU"/>
        </w:rPr>
      </w:pPr>
      <w:r>
        <w:rPr>
          <w:lang w:eastAsia="ru-RU"/>
        </w:rPr>
      </w:r>
    </w:p>
    <w:p>
      <w:pPr>
        <w:pStyle w:val="Normal"/>
        <w:ind w:firstLine="708"/>
        <w:rPr>
          <w:lang w:eastAsia="ru-RU"/>
        </w:rPr>
      </w:pPr>
      <w:r>
        <w:rPr>
          <w:lang w:eastAsia="ru-RU"/>
        </w:rPr>
      </w:r>
    </w:p>
    <w:p>
      <w:pPr>
        <w:pStyle w:val="Normal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Приложение № 1.</w:t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Карты самоконтроля.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1. Сегодня на уроке я узнал(а) (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ЧТО?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) 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 Сегодня на уроке я научился(лась) (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ЧЕМУ?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) ____________________________________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3.. Самым неожиданным для меня сегодня стало (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ЧТО?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)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Calibri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4. Оцени свою работу на уроке нарисуй от 1 до 5 звездочек ( по 5-и балльной шкале)_______________________________________________________________________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5. Оцени работу своих товарищей на уроке нарисовав от 1 от 5 звездочек _____________________________________________________________________________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bookmarkStart w:id="0" w:name="_GoBack"/>
      <w:bookmarkEnd w:id="0"/>
    </w:p>
    <w:p>
      <w:pPr>
        <w:pStyle w:val="Normal"/>
        <w:spacing w:before="0" w:after="160"/>
        <w:ind w:firstLine="708"/>
        <w:rPr>
          <w:lang w:eastAsia="ru-RU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850" w:gutter="0" w:header="708" w:top="1134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273603288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25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1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5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7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9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41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3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5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7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/>
    </w:lvl>
    <w:lvl w:ilvl="1">
      <w:start w:val="2"/>
      <w:numFmt w:val="decimal"/>
      <w:lvlText w:val="%1.%2"/>
      <w:lvlJc w:val="left"/>
      <w:pPr>
        <w:tabs>
          <w:tab w:val="num" w:pos="0"/>
        </w:tabs>
        <w:ind w:left="502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862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2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22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222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82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2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942" w:hanging="180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346ee3"/>
    <w:rPr/>
  </w:style>
  <w:style w:type="character" w:styleId="Style15" w:customStyle="1">
    <w:name w:val="Нижний колонтитул Знак"/>
    <w:basedOn w:val="DefaultParagraphFont"/>
    <w:uiPriority w:val="99"/>
    <w:qFormat/>
    <w:rsid w:val="00346ee3"/>
    <w:rPr/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d919a2"/>
    <w:rPr>
      <w:rFonts w:ascii="Segoe UI" w:hAnsi="Segoe UI" w:cs="Segoe UI"/>
      <w:sz w:val="18"/>
      <w:szCs w:val="18"/>
    </w:rPr>
  </w:style>
  <w:style w:type="character" w:styleId="-">
    <w:name w:val="Hyperlink"/>
    <w:basedOn w:val="DefaultParagraphFont"/>
    <w:uiPriority w:val="99"/>
    <w:unhideWhenUsed/>
    <w:rsid w:val="00f91768"/>
    <w:rPr>
      <w:color w:val="0563C1" w:themeColor="hyperlink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uiPriority w:val="1"/>
    <w:qFormat/>
    <w:rsid w:val="005703b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5703b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ad2c8f"/>
    <w:pPr>
      <w:spacing w:before="0" w:after="160"/>
      <w:ind w:left="720" w:hanging="0"/>
      <w:contextualSpacing/>
    </w:pPr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uiPriority w:val="99"/>
    <w:unhideWhenUsed/>
    <w:rsid w:val="00346ee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5"/>
    <w:uiPriority w:val="99"/>
    <w:unhideWhenUsed/>
    <w:rsid w:val="00346ee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d919a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8d29fe"/>
    <w:pPr>
      <w:spacing w:after="0" w:line="240" w:lineRule="auto"/>
    </w:pPr>
    <w:rPr>
      <w:sz w:val="28"/>
      <w:szCs w:val="28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rmy.lv/ru/ppsh41/harakteristiki/625/404" TargetMode="External"/><Relationship Id="rId3" Type="http://schemas.openxmlformats.org/officeDocument/2006/relationships/hyperlink" Target="http://www.opoccuu.com/mosin.htm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Application>LibreOffice/7.5.2.1$Linux_X86_64 LibreOffice_project/50$Build-1</Application>
  <AppVersion>15.0000</AppVersion>
  <Pages>25</Pages>
  <Words>5303</Words>
  <Characters>33357</Characters>
  <CharactersWithSpaces>38458</CharactersWithSpaces>
  <Paragraphs>322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2021-05-27T08:43:00Z</dcterms:created>
  <dc:creator>Windows User</dc:creator>
  <dc:description/>
  <dc:language>ru-RU</dc:language>
  <cp:lastModifiedBy/>
  <cp:lastPrinted>2024-04-15T11:41:10Z</cp:lastPrinted>
  <dcterms:modified xsi:type="dcterms:W3CDTF">2024-04-15T11:42:33Z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